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ook w:val="04A0"/>
      </w:tblPr>
      <w:tblGrid>
        <w:gridCol w:w="3828"/>
        <w:gridCol w:w="5817"/>
      </w:tblGrid>
      <w:tr w:rsidR="005159B0" w:rsidTr="003D30A0">
        <w:trPr>
          <w:trHeight w:val="841"/>
        </w:trPr>
        <w:tc>
          <w:tcPr>
            <w:tcW w:w="3828" w:type="dxa"/>
            <w:hideMark/>
          </w:tcPr>
          <w:p w:rsidR="005159B0" w:rsidRPr="00E75674" w:rsidRDefault="005159B0" w:rsidP="003D30A0">
            <w:pPr>
              <w:spacing w:line="264" w:lineRule="auto"/>
              <w:jc w:val="center"/>
              <w:rPr>
                <w:noProof/>
                <w:sz w:val="22"/>
                <w:szCs w:val="22"/>
              </w:rPr>
            </w:pPr>
            <w:r w:rsidRPr="00E75674">
              <w:rPr>
                <w:noProof/>
                <w:sz w:val="22"/>
                <w:szCs w:val="22"/>
              </w:rPr>
              <w:t>UBND THÀNH PHỐ HẢI DƯƠNG</w:t>
            </w:r>
          </w:p>
          <w:p w:rsidR="005159B0" w:rsidRDefault="005159B0" w:rsidP="003D30A0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5674">
              <w:rPr>
                <w:b/>
                <w:noProof/>
                <w:sz w:val="24"/>
                <w:szCs w:val="24"/>
              </w:rPr>
              <w:t xml:space="preserve">TRƯỜNG MNCL </w:t>
            </w:r>
            <w:r>
              <w:rPr>
                <w:b/>
                <w:noProof/>
                <w:sz w:val="24"/>
                <w:szCs w:val="24"/>
              </w:rPr>
              <w:t>THẠCH KH</w:t>
            </w:r>
            <w:r>
              <w:rPr>
                <w:b/>
                <w:sz w:val="24"/>
                <w:szCs w:val="24"/>
                <w:lang w:val="nl-NL"/>
              </w:rPr>
              <w:t>ÔI</w:t>
            </w:r>
          </w:p>
          <w:p w:rsidR="005159B0" w:rsidRPr="00E75674" w:rsidRDefault="0087733A" w:rsidP="003D30A0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7733A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pt;margin-top:1.95pt;width:98.25pt;height:0;z-index:251658240" o:connectortype="straight"/>
              </w:pict>
            </w:r>
          </w:p>
        </w:tc>
        <w:tc>
          <w:tcPr>
            <w:tcW w:w="5817" w:type="dxa"/>
            <w:hideMark/>
          </w:tcPr>
          <w:p w:rsidR="005159B0" w:rsidRDefault="005159B0" w:rsidP="003D30A0">
            <w:pPr>
              <w:spacing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5159B0" w:rsidRPr="008E3257" w:rsidRDefault="0087733A" w:rsidP="003D30A0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6pt;margin-top:18.35pt;width:111pt;height:0;z-index:251659264" o:connectortype="straight"/>
              </w:pict>
            </w:r>
            <w:r w:rsidR="005159B0" w:rsidRPr="008E32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159B0" w:rsidTr="003D30A0">
        <w:tc>
          <w:tcPr>
            <w:tcW w:w="3828" w:type="dxa"/>
            <w:hideMark/>
          </w:tcPr>
          <w:p w:rsidR="005159B0" w:rsidRDefault="005159B0" w:rsidP="00B751CF">
            <w:pPr>
              <w:tabs>
                <w:tab w:val="left" w:pos="0"/>
                <w:tab w:val="left" w:pos="926"/>
                <w:tab w:val="left" w:pos="5036"/>
              </w:tabs>
              <w:spacing w:line="264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Số: </w:t>
            </w:r>
            <w:r w:rsidR="00B751CF">
              <w:rPr>
                <w:sz w:val="26"/>
                <w:szCs w:val="26"/>
                <w:lang w:val="nl-NL"/>
              </w:rPr>
              <w:t>115a</w:t>
            </w:r>
            <w:r>
              <w:rPr>
                <w:sz w:val="26"/>
                <w:szCs w:val="26"/>
                <w:lang w:val="nl-NL"/>
              </w:rPr>
              <w:t xml:space="preserve"> /QĐ-MN</w:t>
            </w:r>
          </w:p>
        </w:tc>
        <w:tc>
          <w:tcPr>
            <w:tcW w:w="5817" w:type="dxa"/>
            <w:hideMark/>
          </w:tcPr>
          <w:p w:rsidR="005159B0" w:rsidRDefault="005159B0" w:rsidP="00B751CF">
            <w:pPr>
              <w:spacing w:line="264" w:lineRule="auto"/>
              <w:ind w:right="140"/>
              <w:jc w:val="right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Thạch Khôi, ngày </w:t>
            </w:r>
            <w:r w:rsidR="00B751CF">
              <w:rPr>
                <w:i/>
                <w:sz w:val="28"/>
                <w:szCs w:val="28"/>
                <w:lang w:val="nl-NL"/>
              </w:rPr>
              <w:t xml:space="preserve"> 09</w:t>
            </w:r>
            <w:r>
              <w:rPr>
                <w:i/>
                <w:sz w:val="28"/>
                <w:szCs w:val="28"/>
                <w:lang w:val="nl-NL"/>
              </w:rPr>
              <w:t xml:space="preserve">  tháng </w:t>
            </w:r>
            <w:r w:rsidR="00B751CF">
              <w:rPr>
                <w:i/>
                <w:sz w:val="28"/>
                <w:szCs w:val="28"/>
                <w:lang w:val="nl-NL"/>
              </w:rPr>
              <w:t>10</w:t>
            </w:r>
            <w:r>
              <w:rPr>
                <w:i/>
                <w:sz w:val="28"/>
                <w:szCs w:val="28"/>
                <w:lang w:val="nl-NL"/>
              </w:rPr>
              <w:t xml:space="preserve">  năm 2023</w:t>
            </w:r>
          </w:p>
        </w:tc>
      </w:tr>
    </w:tbl>
    <w:p w:rsidR="005159B0" w:rsidRDefault="005159B0" w:rsidP="005159B0">
      <w:pPr>
        <w:tabs>
          <w:tab w:val="left" w:pos="1134"/>
        </w:tabs>
        <w:spacing w:after="120"/>
        <w:rPr>
          <w:b/>
          <w:sz w:val="28"/>
          <w:szCs w:val="28"/>
          <w:lang w:val="nl-NL"/>
        </w:rPr>
      </w:pPr>
    </w:p>
    <w:p w:rsidR="005159B0" w:rsidRDefault="005159B0" w:rsidP="005159B0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5159B0" w:rsidRDefault="005159B0" w:rsidP="00B751CF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việc công bố công khai </w:t>
      </w:r>
      <w:r w:rsidR="00B751CF">
        <w:rPr>
          <w:b/>
          <w:sz w:val="28"/>
          <w:szCs w:val="28"/>
          <w:lang w:val="nl-NL"/>
        </w:rPr>
        <w:t>điều chỉnh giảm kinh phí đã phân bổ cho các trường học</w:t>
      </w:r>
      <w:r>
        <w:rPr>
          <w:b/>
          <w:sz w:val="28"/>
          <w:szCs w:val="28"/>
          <w:lang w:val="nl-NL"/>
        </w:rPr>
        <w:t xml:space="preserve"> năm 2023</w:t>
      </w:r>
      <w:r w:rsidR="00B751CF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của trường M</w:t>
      </w:r>
      <w:r w:rsidRPr="00E75674">
        <w:rPr>
          <w:b/>
          <w:sz w:val="28"/>
          <w:szCs w:val="28"/>
          <w:lang w:val="nl-NL"/>
        </w:rPr>
        <w:t>ầm</w:t>
      </w:r>
      <w:r>
        <w:rPr>
          <w:b/>
          <w:sz w:val="28"/>
          <w:szCs w:val="28"/>
          <w:lang w:val="nl-NL"/>
        </w:rPr>
        <w:t xml:space="preserve"> non C</w:t>
      </w:r>
      <w:r w:rsidRPr="00E75674">
        <w:rPr>
          <w:b/>
          <w:sz w:val="28"/>
          <w:szCs w:val="28"/>
          <w:lang w:val="nl-NL"/>
        </w:rPr>
        <w:t>ô</w:t>
      </w:r>
      <w:r>
        <w:rPr>
          <w:b/>
          <w:sz w:val="28"/>
          <w:szCs w:val="28"/>
          <w:lang w:val="nl-NL"/>
        </w:rPr>
        <w:t>ng l</w:t>
      </w:r>
      <w:r w:rsidRPr="00E75674">
        <w:rPr>
          <w:b/>
          <w:sz w:val="28"/>
          <w:szCs w:val="28"/>
          <w:lang w:val="nl-NL"/>
        </w:rPr>
        <w:t>ập</w:t>
      </w:r>
      <w:r>
        <w:rPr>
          <w:b/>
          <w:sz w:val="28"/>
          <w:szCs w:val="28"/>
          <w:lang w:val="nl-NL"/>
        </w:rPr>
        <w:t xml:space="preserve"> Thạch Khôi</w:t>
      </w:r>
    </w:p>
    <w:p w:rsidR="005159B0" w:rsidRDefault="005159B0" w:rsidP="005159B0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</w:t>
      </w:r>
    </w:p>
    <w:p w:rsidR="005159B0" w:rsidRDefault="005159B0" w:rsidP="005159B0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5159B0" w:rsidRDefault="005159B0" w:rsidP="005159B0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5159B0" w:rsidRDefault="005159B0" w:rsidP="005159B0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90/2018/TT-BTC ngày 28 tháng 9 năm 2018 của Bộ Tài chính s</w:t>
      </w:r>
      <w:r w:rsidRPr="00D538FA">
        <w:rPr>
          <w:sz w:val="28"/>
          <w:szCs w:val="28"/>
          <w:lang w:val="nl-NL"/>
        </w:rPr>
        <w:t>ửa</w:t>
      </w:r>
      <w:r>
        <w:rPr>
          <w:sz w:val="28"/>
          <w:szCs w:val="28"/>
          <w:lang w:val="nl-NL"/>
        </w:rPr>
        <w:t xml:space="preserve"> đ</w:t>
      </w:r>
      <w:r w:rsidRPr="00D538FA">
        <w:rPr>
          <w:sz w:val="28"/>
          <w:szCs w:val="28"/>
          <w:lang w:val="nl-NL"/>
        </w:rPr>
        <w:t>ổi</w:t>
      </w:r>
      <w:r>
        <w:rPr>
          <w:sz w:val="28"/>
          <w:szCs w:val="28"/>
          <w:lang w:val="nl-NL"/>
        </w:rPr>
        <w:t>, b</w:t>
      </w:r>
      <w:r w:rsidRPr="00D538FA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sung m</w:t>
      </w:r>
      <w:r w:rsidRPr="00D538FA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s</w:t>
      </w:r>
      <w:r w:rsidRPr="00D538F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Pr="00D538F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538F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</w:t>
      </w:r>
      <w:r w:rsidRPr="00D538F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5159B0" w:rsidRPr="00B751CF" w:rsidRDefault="005159B0" w:rsidP="005159B0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Căn cứ Quy</w:t>
      </w:r>
      <w:r w:rsidRPr="00CA3980">
        <w:rPr>
          <w:iCs/>
          <w:sz w:val="28"/>
          <w:szCs w:val="28"/>
          <w:lang w:val="nl-NL"/>
        </w:rPr>
        <w:t>ết</w:t>
      </w:r>
      <w:r>
        <w:rPr>
          <w:iCs/>
          <w:sz w:val="28"/>
          <w:szCs w:val="28"/>
          <w:lang w:val="nl-NL"/>
        </w:rPr>
        <w:t xml:space="preserve"> </w:t>
      </w:r>
      <w:r w:rsidRPr="00CA3980">
        <w:rPr>
          <w:iCs/>
          <w:sz w:val="28"/>
          <w:szCs w:val="28"/>
          <w:lang w:val="nl-NL"/>
        </w:rPr>
        <w:t>định</w:t>
      </w:r>
      <w:r>
        <w:rPr>
          <w:iCs/>
          <w:sz w:val="28"/>
          <w:szCs w:val="28"/>
          <w:lang w:val="nl-NL"/>
        </w:rPr>
        <w:t xml:space="preserve"> s</w:t>
      </w:r>
      <w:r w:rsidRPr="00CA3980">
        <w:rPr>
          <w:iCs/>
          <w:sz w:val="28"/>
          <w:szCs w:val="28"/>
          <w:lang w:val="nl-NL"/>
        </w:rPr>
        <w:t>ố</w:t>
      </w:r>
      <w:r>
        <w:rPr>
          <w:iCs/>
          <w:sz w:val="28"/>
          <w:szCs w:val="28"/>
          <w:lang w:val="nl-NL"/>
        </w:rPr>
        <w:t xml:space="preserve"> </w:t>
      </w:r>
      <w:r w:rsidR="00B751CF">
        <w:rPr>
          <w:iCs/>
          <w:sz w:val="28"/>
          <w:szCs w:val="28"/>
          <w:lang w:val="nl-NL"/>
        </w:rPr>
        <w:t>3292</w:t>
      </w:r>
      <w:r>
        <w:rPr>
          <w:iCs/>
          <w:sz w:val="28"/>
          <w:szCs w:val="28"/>
          <w:lang w:val="nl-NL"/>
        </w:rPr>
        <w:t>/Q</w:t>
      </w:r>
      <w:r w:rsidRPr="00CA3980">
        <w:rPr>
          <w:iCs/>
          <w:sz w:val="28"/>
          <w:szCs w:val="28"/>
          <w:lang w:val="nl-NL"/>
        </w:rPr>
        <w:t>Đ</w:t>
      </w:r>
      <w:r>
        <w:rPr>
          <w:iCs/>
          <w:sz w:val="28"/>
          <w:szCs w:val="28"/>
          <w:lang w:val="nl-NL"/>
        </w:rPr>
        <w:t>-UBND ng</w:t>
      </w:r>
      <w:r w:rsidRPr="00CA3980">
        <w:rPr>
          <w:iCs/>
          <w:sz w:val="28"/>
          <w:szCs w:val="28"/>
          <w:lang w:val="nl-NL"/>
        </w:rPr>
        <w:t>ày</w:t>
      </w:r>
      <w:r>
        <w:rPr>
          <w:iCs/>
          <w:sz w:val="28"/>
          <w:szCs w:val="28"/>
          <w:lang w:val="nl-NL"/>
        </w:rPr>
        <w:t xml:space="preserve"> </w:t>
      </w:r>
      <w:r w:rsidR="00B751CF">
        <w:rPr>
          <w:iCs/>
          <w:sz w:val="28"/>
          <w:szCs w:val="28"/>
          <w:lang w:val="nl-NL"/>
        </w:rPr>
        <w:t>06/10/2023</w:t>
      </w:r>
      <w:r w:rsidRPr="00621329">
        <w:rPr>
          <w:iCs/>
          <w:sz w:val="28"/>
          <w:szCs w:val="28"/>
          <w:lang w:val="nl-NL"/>
        </w:rPr>
        <w:t xml:space="preserve"> về </w:t>
      </w:r>
      <w:r w:rsidRPr="00B751CF">
        <w:rPr>
          <w:iCs/>
          <w:sz w:val="28"/>
          <w:szCs w:val="28"/>
          <w:lang w:val="nl-NL"/>
        </w:rPr>
        <w:t xml:space="preserve">việc </w:t>
      </w:r>
      <w:r w:rsidR="00B751CF" w:rsidRPr="00B751CF">
        <w:rPr>
          <w:sz w:val="28"/>
          <w:szCs w:val="28"/>
          <w:lang w:val="nl-NL"/>
        </w:rPr>
        <w:t>điều chỉnh giảm kinh phí đã phân bổ cho các trường học năm 2023</w:t>
      </w:r>
      <w:r w:rsidRPr="00B751CF">
        <w:rPr>
          <w:iCs/>
          <w:sz w:val="28"/>
          <w:szCs w:val="28"/>
          <w:lang w:val="nl-NL"/>
        </w:rPr>
        <w:t>.</w:t>
      </w:r>
    </w:p>
    <w:p w:rsidR="005159B0" w:rsidRDefault="005159B0" w:rsidP="005159B0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X</w:t>
      </w:r>
      <w:r w:rsidRPr="00CD0F1C">
        <w:rPr>
          <w:iCs/>
          <w:sz w:val="28"/>
          <w:szCs w:val="28"/>
          <w:lang w:val="nl-NL"/>
        </w:rPr>
        <w:t>ét</w:t>
      </w:r>
      <w:r>
        <w:rPr>
          <w:iCs/>
          <w:sz w:val="28"/>
          <w:szCs w:val="28"/>
          <w:lang w:val="nl-NL"/>
        </w:rPr>
        <w:t xml:space="preserve"> đ</w:t>
      </w:r>
      <w:r w:rsidRPr="00CD0F1C">
        <w:rPr>
          <w:iCs/>
          <w:sz w:val="28"/>
          <w:szCs w:val="28"/>
          <w:lang w:val="nl-NL"/>
        </w:rPr>
        <w:t>ề</w:t>
      </w:r>
      <w:r>
        <w:rPr>
          <w:iCs/>
          <w:sz w:val="28"/>
          <w:szCs w:val="28"/>
          <w:lang w:val="nl-NL"/>
        </w:rPr>
        <w:t xml:space="preserve"> nghị của b</w:t>
      </w:r>
      <w:r w:rsidRPr="00E46937">
        <w:rPr>
          <w:iCs/>
          <w:sz w:val="28"/>
          <w:szCs w:val="28"/>
          <w:lang w:val="nl-NL"/>
        </w:rPr>
        <w:t>à</w:t>
      </w:r>
      <w:r>
        <w:rPr>
          <w:iCs/>
          <w:sz w:val="28"/>
          <w:szCs w:val="28"/>
          <w:lang w:val="nl-NL"/>
        </w:rPr>
        <w:t xml:space="preserve"> k</w:t>
      </w:r>
      <w:r w:rsidRPr="00E46937">
        <w:rPr>
          <w:iCs/>
          <w:sz w:val="28"/>
          <w:szCs w:val="28"/>
          <w:lang w:val="nl-NL"/>
        </w:rPr>
        <w:t>ế</w:t>
      </w:r>
      <w:r>
        <w:rPr>
          <w:iCs/>
          <w:sz w:val="28"/>
          <w:szCs w:val="28"/>
          <w:lang w:val="nl-NL"/>
        </w:rPr>
        <w:t xml:space="preserve"> to</w:t>
      </w:r>
      <w:r w:rsidRPr="00E46937">
        <w:rPr>
          <w:iCs/>
          <w:sz w:val="28"/>
          <w:szCs w:val="28"/>
          <w:lang w:val="nl-NL"/>
        </w:rPr>
        <w:t>án</w:t>
      </w:r>
      <w:r>
        <w:rPr>
          <w:iCs/>
          <w:sz w:val="28"/>
          <w:szCs w:val="28"/>
          <w:lang w:val="nl-NL"/>
        </w:rPr>
        <w:t xml:space="preserve"> trư</w:t>
      </w:r>
      <w:r w:rsidRPr="00E46937">
        <w:rPr>
          <w:iCs/>
          <w:sz w:val="28"/>
          <w:szCs w:val="28"/>
          <w:lang w:val="nl-NL"/>
        </w:rPr>
        <w:t>ờng</w:t>
      </w:r>
      <w:r>
        <w:rPr>
          <w:iCs/>
          <w:sz w:val="28"/>
          <w:szCs w:val="28"/>
          <w:lang w:val="nl-NL"/>
        </w:rPr>
        <w:t xml:space="preserve"> M</w:t>
      </w:r>
      <w:r w:rsidRPr="00E46937">
        <w:rPr>
          <w:iCs/>
          <w:sz w:val="28"/>
          <w:szCs w:val="28"/>
          <w:lang w:val="nl-NL"/>
        </w:rPr>
        <w:t>ầm</w:t>
      </w:r>
      <w:r>
        <w:rPr>
          <w:iCs/>
          <w:sz w:val="28"/>
          <w:szCs w:val="28"/>
          <w:lang w:val="nl-NL"/>
        </w:rPr>
        <w:t xml:space="preserve"> non C</w:t>
      </w:r>
      <w:r w:rsidRPr="00E46937">
        <w:rPr>
          <w:iCs/>
          <w:sz w:val="28"/>
          <w:szCs w:val="28"/>
          <w:lang w:val="nl-NL"/>
        </w:rPr>
        <w:t>ông</w:t>
      </w:r>
      <w:r>
        <w:rPr>
          <w:iCs/>
          <w:sz w:val="28"/>
          <w:szCs w:val="28"/>
          <w:lang w:val="nl-NL"/>
        </w:rPr>
        <w:t xml:space="preserve"> l</w:t>
      </w:r>
      <w:r w:rsidRPr="00E46937">
        <w:rPr>
          <w:iCs/>
          <w:sz w:val="28"/>
          <w:szCs w:val="28"/>
          <w:lang w:val="nl-NL"/>
        </w:rPr>
        <w:t>ập</w:t>
      </w:r>
      <w:r>
        <w:rPr>
          <w:iCs/>
          <w:sz w:val="28"/>
          <w:szCs w:val="28"/>
          <w:lang w:val="nl-NL"/>
        </w:rPr>
        <w:t xml:space="preserve"> Thạch Khôi.</w:t>
      </w:r>
    </w:p>
    <w:p w:rsidR="005159B0" w:rsidRDefault="005159B0" w:rsidP="005159B0">
      <w:pPr>
        <w:tabs>
          <w:tab w:val="left" w:pos="1134"/>
        </w:tabs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ĐỊNH:</w:t>
      </w:r>
    </w:p>
    <w:p w:rsidR="00B751CF" w:rsidRPr="00B751CF" w:rsidRDefault="005159B0" w:rsidP="00B751CF">
      <w:pPr>
        <w:tabs>
          <w:tab w:val="left" w:pos="709"/>
        </w:tabs>
        <w:spacing w:before="120" w:line="360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Điều 1.</w:t>
      </w:r>
      <w:r>
        <w:rPr>
          <w:sz w:val="28"/>
          <w:szCs w:val="28"/>
          <w:lang w:val="nl-NL"/>
        </w:rPr>
        <w:t xml:space="preserve"> Công bố công khai số liệu </w:t>
      </w:r>
      <w:r w:rsidR="00B751CF" w:rsidRPr="00B751CF">
        <w:rPr>
          <w:sz w:val="28"/>
          <w:szCs w:val="28"/>
          <w:lang w:val="nl-NL"/>
        </w:rPr>
        <w:t>điều chỉnh giảm kinh phí đã phân bổ cho các trường học năm 2023</w:t>
      </w:r>
    </w:p>
    <w:p w:rsidR="005159B0" w:rsidRDefault="005159B0" w:rsidP="00B751CF">
      <w:pPr>
        <w:tabs>
          <w:tab w:val="left" w:pos="709"/>
        </w:tabs>
        <w:spacing w:before="120" w:line="360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Điều 2.</w:t>
      </w:r>
      <w:r>
        <w:rPr>
          <w:sz w:val="28"/>
          <w:szCs w:val="28"/>
          <w:lang w:val="nl-NL"/>
        </w:rPr>
        <w:t xml:space="preserve"> Quyết định này có hiệu lực kể từ ngày ký.</w:t>
      </w:r>
    </w:p>
    <w:tbl>
      <w:tblPr>
        <w:tblpPr w:leftFromText="180" w:rightFromText="180" w:vertAnchor="text" w:horzAnchor="margin" w:tblpY="1268"/>
        <w:tblW w:w="9519" w:type="dxa"/>
        <w:tblLook w:val="04A0"/>
      </w:tblPr>
      <w:tblGrid>
        <w:gridCol w:w="4246"/>
        <w:gridCol w:w="5273"/>
      </w:tblGrid>
      <w:tr w:rsidR="005159B0" w:rsidTr="003D30A0">
        <w:trPr>
          <w:trHeight w:val="2967"/>
        </w:trPr>
        <w:tc>
          <w:tcPr>
            <w:tcW w:w="0" w:type="auto"/>
            <w:hideMark/>
          </w:tcPr>
          <w:p w:rsidR="005159B0" w:rsidRDefault="005159B0" w:rsidP="003D30A0">
            <w:pPr>
              <w:rPr>
                <w:b/>
                <w:i/>
                <w:sz w:val="24"/>
                <w:szCs w:val="26"/>
                <w:lang w:val="nl-NL"/>
              </w:rPr>
            </w:pPr>
          </w:p>
          <w:p w:rsidR="005159B0" w:rsidRPr="00DC6F55" w:rsidRDefault="005159B0" w:rsidP="003D30A0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5159B0" w:rsidRDefault="005159B0" w:rsidP="003D30A0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Phòng Tài chính-KH;</w:t>
            </w:r>
          </w:p>
          <w:p w:rsidR="005159B0" w:rsidRDefault="005159B0" w:rsidP="003D30A0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bộ phận chuyên môn;</w:t>
            </w:r>
          </w:p>
          <w:p w:rsidR="005159B0" w:rsidRDefault="005159B0" w:rsidP="003D30A0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pt-BR"/>
              </w:rPr>
              <w:t>- Lưu :VT, Kế toán.</w:t>
            </w:r>
          </w:p>
        </w:tc>
        <w:tc>
          <w:tcPr>
            <w:tcW w:w="0" w:type="auto"/>
          </w:tcPr>
          <w:p w:rsidR="005159B0" w:rsidRDefault="005159B0" w:rsidP="003D30A0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5159B0" w:rsidRDefault="005159B0" w:rsidP="003D30A0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5159B0" w:rsidRDefault="005159B0" w:rsidP="003D30A0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1421A5" w:rsidRDefault="001421A5" w:rsidP="003D30A0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1421A5" w:rsidRDefault="001421A5" w:rsidP="003D30A0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1421A5" w:rsidRDefault="001421A5" w:rsidP="003D30A0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1421A5" w:rsidRDefault="001421A5" w:rsidP="003D30A0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5159B0" w:rsidRDefault="005159B0" w:rsidP="003D30A0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</w:t>
            </w:r>
            <w:r w:rsidRPr="00305AE1">
              <w:rPr>
                <w:b/>
                <w:sz w:val="28"/>
                <w:szCs w:val="28"/>
                <w:lang w:val="nl-NL"/>
              </w:rPr>
              <w:t>ễn</w:t>
            </w:r>
            <w:r>
              <w:rPr>
                <w:b/>
                <w:sz w:val="28"/>
                <w:szCs w:val="28"/>
                <w:lang w:val="nl-NL"/>
              </w:rPr>
              <w:t xml:space="preserve"> Th</w:t>
            </w:r>
            <w:r w:rsidRPr="00305AE1">
              <w:rPr>
                <w:b/>
                <w:sz w:val="28"/>
                <w:szCs w:val="28"/>
                <w:lang w:val="nl-NL"/>
              </w:rPr>
              <w:t>ị</w:t>
            </w:r>
            <w:r>
              <w:rPr>
                <w:b/>
                <w:sz w:val="28"/>
                <w:szCs w:val="28"/>
                <w:lang w:val="nl-NL"/>
              </w:rPr>
              <w:t xml:space="preserve"> Thanh Huyền</w:t>
            </w:r>
          </w:p>
        </w:tc>
      </w:tr>
    </w:tbl>
    <w:p w:rsidR="005159B0" w:rsidRPr="002949E9" w:rsidRDefault="005159B0" w:rsidP="005159B0">
      <w:pPr>
        <w:ind w:firstLine="709"/>
        <w:rPr>
          <w:b/>
          <w:sz w:val="16"/>
          <w:szCs w:val="16"/>
        </w:rPr>
      </w:pPr>
    </w:p>
    <w:p w:rsidR="005159B0" w:rsidRPr="00D166AD" w:rsidRDefault="005159B0" w:rsidP="005159B0">
      <w:pPr>
        <w:ind w:firstLine="709"/>
        <w:jc w:val="both"/>
        <w:rPr>
          <w:sz w:val="28"/>
          <w:szCs w:val="28"/>
        </w:rPr>
      </w:pPr>
      <w:proofErr w:type="spellStart"/>
      <w:r w:rsidRPr="002A214B">
        <w:rPr>
          <w:b/>
          <w:sz w:val="28"/>
          <w:szCs w:val="28"/>
        </w:rPr>
        <w:t>Điều</w:t>
      </w:r>
      <w:proofErr w:type="spellEnd"/>
      <w:r w:rsidRPr="002A214B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D3034" w:rsidRDefault="003D3034"/>
    <w:sectPr w:rsidR="003D3034" w:rsidSect="0031695E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9B0"/>
    <w:rsid w:val="000D64CB"/>
    <w:rsid w:val="001421A5"/>
    <w:rsid w:val="003D3034"/>
    <w:rsid w:val="005159B0"/>
    <w:rsid w:val="0087733A"/>
    <w:rsid w:val="008E3257"/>
    <w:rsid w:val="00963070"/>
    <w:rsid w:val="00B7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2023-05-17T08:47:00Z</dcterms:created>
  <dcterms:modified xsi:type="dcterms:W3CDTF">2023-10-21T04:37:00Z</dcterms:modified>
</cp:coreProperties>
</file>