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Ind w:w="-106" w:type="dxa"/>
        <w:tblLayout w:type="fixed"/>
        <w:tblLook w:val="00A0"/>
      </w:tblPr>
      <w:tblGrid>
        <w:gridCol w:w="4467"/>
        <w:gridCol w:w="5528"/>
      </w:tblGrid>
      <w:tr w:rsidR="009310B7" w:rsidTr="00DB79E0">
        <w:trPr>
          <w:trHeight w:val="841"/>
        </w:trPr>
        <w:tc>
          <w:tcPr>
            <w:tcW w:w="4467" w:type="dxa"/>
          </w:tcPr>
          <w:p w:rsidR="009310B7" w:rsidRPr="00EE78EA" w:rsidRDefault="009310B7" w:rsidP="00DB79E0">
            <w:pPr>
              <w:spacing w:line="264" w:lineRule="auto"/>
              <w:jc w:val="center"/>
              <w:rPr>
                <w:bCs/>
                <w:sz w:val="24"/>
                <w:szCs w:val="24"/>
                <w:lang w:val="nl-NL"/>
              </w:rPr>
            </w:pPr>
            <w:r w:rsidRPr="00EE78EA">
              <w:rPr>
                <w:bCs/>
                <w:noProof/>
                <w:sz w:val="24"/>
                <w:szCs w:val="24"/>
              </w:rPr>
              <w:t>UỶ BAN NHÂN DÂN TP HẢI DƯƠNG</w:t>
            </w:r>
            <w:r w:rsidRPr="00EE78EA">
              <w:rPr>
                <w:bCs/>
                <w:sz w:val="24"/>
                <w:szCs w:val="24"/>
                <w:lang w:val="nl-NL"/>
              </w:rPr>
              <w:t xml:space="preserve"> </w:t>
            </w:r>
          </w:p>
          <w:p w:rsidR="009310B7" w:rsidRPr="00EE78EA" w:rsidRDefault="00AE641F" w:rsidP="00DB79E0">
            <w:pPr>
              <w:spacing w:line="264" w:lineRule="auto"/>
              <w:jc w:val="center"/>
              <w:rPr>
                <w:b/>
                <w:sz w:val="24"/>
                <w:szCs w:val="24"/>
                <w:lang w:val="nl-NL"/>
              </w:rPr>
            </w:pPr>
            <w:r w:rsidRPr="00AE641F">
              <w:rPr>
                <w:b/>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5.7pt;margin-top:12.05pt;width:106.35pt;height:0;z-index:251662336" o:connectortype="straight"/>
              </w:pict>
            </w:r>
            <w:r w:rsidR="00147BA8">
              <w:rPr>
                <w:b/>
                <w:bCs/>
                <w:noProof/>
                <w:sz w:val="24"/>
                <w:szCs w:val="24"/>
              </w:rPr>
              <w:t>TRƯỜNG MN</w:t>
            </w:r>
            <w:r w:rsidR="009310B7" w:rsidRPr="00EE78EA">
              <w:rPr>
                <w:b/>
                <w:bCs/>
                <w:noProof/>
                <w:sz w:val="24"/>
                <w:szCs w:val="24"/>
              </w:rPr>
              <w:t xml:space="preserve"> </w:t>
            </w:r>
            <w:r w:rsidR="009310B7">
              <w:rPr>
                <w:b/>
                <w:bCs/>
                <w:noProof/>
                <w:sz w:val="24"/>
                <w:szCs w:val="24"/>
              </w:rPr>
              <w:t>THẠCH KHÔI</w:t>
            </w:r>
          </w:p>
        </w:tc>
        <w:tc>
          <w:tcPr>
            <w:tcW w:w="5528" w:type="dxa"/>
          </w:tcPr>
          <w:p w:rsidR="009310B7" w:rsidRPr="00EE78EA" w:rsidRDefault="009310B7" w:rsidP="00DB79E0">
            <w:pPr>
              <w:spacing w:line="264" w:lineRule="auto"/>
              <w:jc w:val="center"/>
              <w:rPr>
                <w:b/>
                <w:bCs/>
                <w:sz w:val="24"/>
                <w:szCs w:val="24"/>
                <w:lang w:val="nl-NL"/>
              </w:rPr>
            </w:pPr>
            <w:r w:rsidRPr="00EE78EA">
              <w:rPr>
                <w:b/>
                <w:bCs/>
                <w:sz w:val="24"/>
                <w:szCs w:val="24"/>
                <w:lang w:val="nl-NL"/>
              </w:rPr>
              <w:t>CỘNG HÒA XÃ HỘI CHỦ NGHĨA VIỆT NAM</w:t>
            </w:r>
          </w:p>
          <w:p w:rsidR="009310B7" w:rsidRDefault="00AE641F" w:rsidP="00DB79E0">
            <w:pPr>
              <w:spacing w:line="264" w:lineRule="auto"/>
              <w:jc w:val="center"/>
              <w:rPr>
                <w:b/>
                <w:bCs/>
                <w:sz w:val="28"/>
                <w:szCs w:val="28"/>
                <w:lang w:val="nl-NL"/>
              </w:rPr>
            </w:pPr>
            <w:r w:rsidRPr="00AE641F">
              <w:rPr>
                <w:noProof/>
              </w:rPr>
              <w:pict>
                <v:shape id="Straight Arrow Connector 4" o:spid="_x0000_s1026" type="#_x0000_t32" style="position:absolute;left:0;text-align:left;margin-left:47.4pt;margin-top:18.2pt;width:166.45pt;height:.05pt;z-index:251660288;visibility:visible"/>
              </w:pict>
            </w:r>
            <w:r w:rsidR="009310B7">
              <w:rPr>
                <w:b/>
                <w:bCs/>
                <w:sz w:val="28"/>
                <w:szCs w:val="28"/>
                <w:lang w:val="nl-NL"/>
              </w:rPr>
              <w:t>Độc lập - Tự do - Hạnh phúc</w:t>
            </w:r>
          </w:p>
        </w:tc>
      </w:tr>
      <w:tr w:rsidR="009310B7" w:rsidTr="00DB79E0">
        <w:tc>
          <w:tcPr>
            <w:tcW w:w="4467" w:type="dxa"/>
          </w:tcPr>
          <w:p w:rsidR="009310B7" w:rsidRDefault="009310B7" w:rsidP="00147BA8">
            <w:pPr>
              <w:tabs>
                <w:tab w:val="left" w:pos="0"/>
                <w:tab w:val="left" w:pos="926"/>
                <w:tab w:val="left" w:pos="5036"/>
              </w:tabs>
              <w:spacing w:line="264" w:lineRule="auto"/>
              <w:jc w:val="center"/>
              <w:rPr>
                <w:sz w:val="26"/>
                <w:szCs w:val="26"/>
                <w:lang w:val="nl-NL"/>
              </w:rPr>
            </w:pPr>
            <w:r>
              <w:rPr>
                <w:sz w:val="26"/>
                <w:szCs w:val="26"/>
                <w:lang w:val="nl-NL"/>
              </w:rPr>
              <w:t xml:space="preserve">Số: </w:t>
            </w:r>
            <w:r w:rsidR="00147BA8">
              <w:rPr>
                <w:sz w:val="26"/>
                <w:szCs w:val="26"/>
                <w:lang w:val="nl-NL"/>
              </w:rPr>
              <w:t>04</w:t>
            </w:r>
            <w:r>
              <w:rPr>
                <w:sz w:val="26"/>
                <w:szCs w:val="26"/>
                <w:lang w:val="nl-NL"/>
              </w:rPr>
              <w:t xml:space="preserve"> /QĐ-MNTK</w:t>
            </w:r>
          </w:p>
        </w:tc>
        <w:tc>
          <w:tcPr>
            <w:tcW w:w="5528" w:type="dxa"/>
          </w:tcPr>
          <w:p w:rsidR="009310B7" w:rsidRDefault="009310B7" w:rsidP="00147BA8">
            <w:pPr>
              <w:spacing w:line="264" w:lineRule="auto"/>
              <w:ind w:right="140"/>
              <w:jc w:val="center"/>
              <w:rPr>
                <w:sz w:val="28"/>
                <w:szCs w:val="28"/>
                <w:lang w:val="nl-NL"/>
              </w:rPr>
            </w:pPr>
            <w:r>
              <w:rPr>
                <w:i/>
                <w:iCs/>
                <w:sz w:val="28"/>
                <w:szCs w:val="28"/>
                <w:lang w:val="nl-NL"/>
              </w:rPr>
              <w:t xml:space="preserve">Hải Dương, ngày </w:t>
            </w:r>
            <w:r w:rsidR="00147BA8">
              <w:rPr>
                <w:i/>
                <w:iCs/>
                <w:sz w:val="28"/>
                <w:szCs w:val="28"/>
                <w:lang w:val="nl-NL"/>
              </w:rPr>
              <w:t>10</w:t>
            </w:r>
            <w:r>
              <w:rPr>
                <w:i/>
                <w:iCs/>
                <w:sz w:val="28"/>
                <w:szCs w:val="28"/>
                <w:lang w:val="nl-NL"/>
              </w:rPr>
              <w:t xml:space="preserve"> tháng 01 năm 202</w:t>
            </w:r>
            <w:r w:rsidR="00147BA8">
              <w:rPr>
                <w:i/>
                <w:iCs/>
                <w:sz w:val="28"/>
                <w:szCs w:val="28"/>
                <w:lang w:val="nl-NL"/>
              </w:rPr>
              <w:t>4</w:t>
            </w:r>
          </w:p>
        </w:tc>
      </w:tr>
    </w:tbl>
    <w:p w:rsidR="009310B7" w:rsidRDefault="009310B7" w:rsidP="009310B7">
      <w:pPr>
        <w:tabs>
          <w:tab w:val="left" w:pos="1134"/>
        </w:tabs>
        <w:spacing w:after="120"/>
        <w:jc w:val="both"/>
        <w:rPr>
          <w:b/>
          <w:bCs/>
          <w:sz w:val="28"/>
          <w:szCs w:val="28"/>
          <w:lang w:val="nl-NL"/>
        </w:rPr>
      </w:pPr>
    </w:p>
    <w:p w:rsidR="009310B7" w:rsidRDefault="009310B7" w:rsidP="009310B7">
      <w:pPr>
        <w:tabs>
          <w:tab w:val="left" w:pos="1134"/>
        </w:tabs>
        <w:spacing w:after="120"/>
        <w:jc w:val="center"/>
        <w:rPr>
          <w:b/>
          <w:bCs/>
          <w:sz w:val="28"/>
          <w:szCs w:val="28"/>
          <w:lang w:val="nl-NL"/>
        </w:rPr>
      </w:pPr>
    </w:p>
    <w:p w:rsidR="009310B7" w:rsidRDefault="009310B7" w:rsidP="009310B7">
      <w:pPr>
        <w:tabs>
          <w:tab w:val="left" w:pos="1134"/>
        </w:tabs>
        <w:jc w:val="center"/>
        <w:rPr>
          <w:b/>
          <w:bCs/>
          <w:sz w:val="28"/>
          <w:szCs w:val="28"/>
          <w:lang w:val="nl-NL"/>
        </w:rPr>
      </w:pPr>
      <w:r>
        <w:rPr>
          <w:b/>
          <w:bCs/>
          <w:sz w:val="28"/>
          <w:szCs w:val="28"/>
          <w:lang w:val="nl-NL"/>
        </w:rPr>
        <w:t>QUYẾT ĐỊNH</w:t>
      </w:r>
    </w:p>
    <w:p w:rsidR="009310B7" w:rsidRDefault="009310B7" w:rsidP="009310B7">
      <w:pPr>
        <w:tabs>
          <w:tab w:val="left" w:pos="1134"/>
        </w:tabs>
        <w:jc w:val="center"/>
        <w:rPr>
          <w:b/>
          <w:bCs/>
          <w:sz w:val="28"/>
          <w:szCs w:val="28"/>
          <w:lang w:val="nl-NL"/>
        </w:rPr>
      </w:pPr>
      <w:r>
        <w:rPr>
          <w:b/>
          <w:bCs/>
          <w:sz w:val="28"/>
          <w:szCs w:val="28"/>
          <w:lang w:val="nl-NL"/>
        </w:rPr>
        <w:t>Về việc công bố công</w:t>
      </w:r>
      <w:r w:rsidR="00147BA8">
        <w:rPr>
          <w:b/>
          <w:bCs/>
          <w:sz w:val="28"/>
          <w:szCs w:val="28"/>
          <w:lang w:val="nl-NL"/>
        </w:rPr>
        <w:t xml:space="preserve"> khai dự toán ngân sách năm 2024</w:t>
      </w:r>
    </w:p>
    <w:p w:rsidR="009310B7" w:rsidRPr="000E6FC1" w:rsidRDefault="009310B7" w:rsidP="009310B7">
      <w:pPr>
        <w:tabs>
          <w:tab w:val="left" w:pos="1134"/>
        </w:tabs>
        <w:jc w:val="center"/>
        <w:rPr>
          <w:b/>
          <w:bCs/>
          <w:sz w:val="28"/>
          <w:szCs w:val="28"/>
          <w:lang w:val="nl-NL"/>
        </w:rPr>
      </w:pPr>
      <w:r>
        <w:rPr>
          <w:b/>
          <w:bCs/>
          <w:sz w:val="28"/>
          <w:szCs w:val="28"/>
          <w:lang w:val="nl-NL"/>
        </w:rPr>
        <w:t xml:space="preserve">của trường Mầm </w:t>
      </w:r>
      <w:r w:rsidR="00147BA8">
        <w:rPr>
          <w:b/>
          <w:bCs/>
          <w:sz w:val="28"/>
          <w:szCs w:val="28"/>
          <w:lang w:val="nl-NL"/>
        </w:rPr>
        <w:t>non Công</w:t>
      </w:r>
      <w:r>
        <w:rPr>
          <w:b/>
          <w:bCs/>
          <w:sz w:val="28"/>
          <w:szCs w:val="28"/>
          <w:lang w:val="nl-NL"/>
        </w:rPr>
        <w:t xml:space="preserve"> Thạch Khôi</w:t>
      </w:r>
    </w:p>
    <w:p w:rsidR="009310B7" w:rsidRDefault="00AE641F" w:rsidP="009310B7">
      <w:pPr>
        <w:tabs>
          <w:tab w:val="left" w:pos="1134"/>
        </w:tabs>
        <w:spacing w:after="120"/>
        <w:jc w:val="center"/>
        <w:rPr>
          <w:b/>
          <w:bCs/>
          <w:sz w:val="28"/>
          <w:szCs w:val="28"/>
          <w:lang w:val="nl-NL"/>
        </w:rPr>
      </w:pPr>
      <w:r w:rsidRPr="00AE641F">
        <w:rPr>
          <w:noProof/>
        </w:rPr>
        <w:pict>
          <v:shape id="Straight Arrow Connector 3" o:spid="_x0000_s1027" type="#_x0000_t32" style="position:absolute;left:0;text-align:left;margin-left:154.3pt;margin-top:6.85pt;width:173.25pt;height:0;z-index:251661312;visibility:visible"/>
        </w:pict>
      </w:r>
    </w:p>
    <w:p w:rsidR="009310B7" w:rsidRDefault="009310B7" w:rsidP="009310B7">
      <w:pPr>
        <w:tabs>
          <w:tab w:val="left" w:pos="1134"/>
        </w:tabs>
        <w:spacing w:after="120"/>
        <w:jc w:val="center"/>
        <w:rPr>
          <w:b/>
          <w:bCs/>
          <w:sz w:val="28"/>
          <w:szCs w:val="28"/>
          <w:lang w:val="nl-NL"/>
        </w:rPr>
      </w:pPr>
    </w:p>
    <w:p w:rsidR="009310B7" w:rsidRDefault="009310B7" w:rsidP="009310B7">
      <w:pPr>
        <w:spacing w:before="120"/>
        <w:ind w:firstLine="720"/>
        <w:jc w:val="both"/>
        <w:rPr>
          <w:sz w:val="28"/>
          <w:szCs w:val="28"/>
          <w:lang w:val="nl-NL"/>
        </w:rPr>
      </w:pPr>
      <w:r>
        <w:rPr>
          <w:sz w:val="28"/>
          <w:szCs w:val="28"/>
          <w:lang w:val="nl-NL"/>
        </w:rPr>
        <w:t>Căn cứ Nghị định số 163/2016/NĐ-CP ngày 21 tháng 12 năm 2016 của Chính phủ quy định chi tiết thi hành một số điều của Luật Ngân sách nhà nước;</w:t>
      </w:r>
    </w:p>
    <w:p w:rsidR="009310B7" w:rsidRDefault="009310B7" w:rsidP="009310B7">
      <w:pPr>
        <w:spacing w:before="120"/>
        <w:ind w:firstLine="720"/>
        <w:jc w:val="both"/>
        <w:rPr>
          <w:sz w:val="28"/>
          <w:szCs w:val="28"/>
          <w:lang w:val="nl-NL"/>
        </w:rPr>
      </w:pPr>
      <w:r>
        <w:rPr>
          <w:sz w:val="28"/>
          <w:szCs w:val="28"/>
          <w:lang w:val="nl-NL"/>
        </w:rPr>
        <w:t xml:space="preserve">Căn cứ Thông tư số 61/2017/TT-BTC ngày 15 tháng 6 năm 2017 của Bộ Tài chính hướng dẫn thực hiện công khai ngân sách đối với đơn vị dự toán ngân sách, các tổ chức được ngân sách nhà nước hỗ trợ; </w:t>
      </w:r>
    </w:p>
    <w:p w:rsidR="009310B7" w:rsidRPr="000E6FC1" w:rsidRDefault="009310B7" w:rsidP="009310B7">
      <w:pPr>
        <w:spacing w:before="120"/>
        <w:ind w:firstLine="720"/>
        <w:jc w:val="both"/>
        <w:rPr>
          <w:sz w:val="28"/>
          <w:szCs w:val="28"/>
          <w:lang w:val="nl-NL"/>
        </w:rPr>
      </w:pPr>
      <w:r>
        <w:rPr>
          <w:sz w:val="28"/>
          <w:szCs w:val="28"/>
          <w:lang w:val="nl-NL"/>
        </w:rPr>
        <w:t>Căn cứ v</w:t>
      </w:r>
      <w:r w:rsidRPr="000E6FC1">
        <w:rPr>
          <w:sz w:val="28"/>
          <w:szCs w:val="28"/>
          <w:lang w:val="nl-NL"/>
        </w:rPr>
        <w:t>ào</w:t>
      </w:r>
      <w:r>
        <w:rPr>
          <w:sz w:val="28"/>
          <w:szCs w:val="28"/>
          <w:lang w:val="nl-NL"/>
        </w:rPr>
        <w:t xml:space="preserve"> Quy</w:t>
      </w:r>
      <w:r w:rsidRPr="000E6FC1">
        <w:rPr>
          <w:sz w:val="28"/>
          <w:szCs w:val="28"/>
          <w:lang w:val="nl-NL"/>
        </w:rPr>
        <w:t>ết</w:t>
      </w:r>
      <w:r>
        <w:rPr>
          <w:sz w:val="28"/>
          <w:szCs w:val="28"/>
          <w:lang w:val="nl-NL"/>
        </w:rPr>
        <w:t xml:space="preserve"> </w:t>
      </w:r>
      <w:r w:rsidRPr="000E6FC1">
        <w:rPr>
          <w:sz w:val="28"/>
          <w:szCs w:val="28"/>
          <w:lang w:val="nl-NL"/>
        </w:rPr>
        <w:t>định</w:t>
      </w:r>
      <w:r>
        <w:rPr>
          <w:sz w:val="28"/>
          <w:szCs w:val="28"/>
          <w:lang w:val="nl-NL"/>
        </w:rPr>
        <w:t xml:space="preserve"> s</w:t>
      </w:r>
      <w:r w:rsidRPr="000E6FC1">
        <w:rPr>
          <w:sz w:val="28"/>
          <w:szCs w:val="28"/>
          <w:lang w:val="nl-NL"/>
        </w:rPr>
        <w:t>ố</w:t>
      </w:r>
      <w:r>
        <w:rPr>
          <w:sz w:val="28"/>
          <w:szCs w:val="28"/>
          <w:lang w:val="nl-NL"/>
        </w:rPr>
        <w:t xml:space="preserve">: </w:t>
      </w:r>
      <w:r w:rsidR="00147BA8">
        <w:rPr>
          <w:sz w:val="28"/>
          <w:szCs w:val="28"/>
          <w:lang w:val="nl-NL"/>
        </w:rPr>
        <w:t>5068</w:t>
      </w:r>
      <w:r>
        <w:rPr>
          <w:sz w:val="28"/>
          <w:szCs w:val="28"/>
          <w:lang w:val="nl-NL"/>
        </w:rPr>
        <w:t>/Q</w:t>
      </w:r>
      <w:r w:rsidRPr="000E6FC1">
        <w:rPr>
          <w:sz w:val="28"/>
          <w:szCs w:val="28"/>
          <w:lang w:val="nl-NL"/>
        </w:rPr>
        <w:t>Đ</w:t>
      </w:r>
      <w:r>
        <w:rPr>
          <w:sz w:val="28"/>
          <w:szCs w:val="28"/>
          <w:lang w:val="nl-NL"/>
        </w:rPr>
        <w:t xml:space="preserve"> – UBND, ng</w:t>
      </w:r>
      <w:r w:rsidRPr="00006865">
        <w:rPr>
          <w:sz w:val="28"/>
          <w:szCs w:val="28"/>
          <w:lang w:val="nl-NL"/>
        </w:rPr>
        <w:t>ày</w:t>
      </w:r>
      <w:r>
        <w:rPr>
          <w:sz w:val="28"/>
          <w:szCs w:val="28"/>
          <w:lang w:val="nl-NL"/>
        </w:rPr>
        <w:t xml:space="preserve"> 28 th</w:t>
      </w:r>
      <w:r w:rsidRPr="00006865">
        <w:rPr>
          <w:sz w:val="28"/>
          <w:szCs w:val="28"/>
          <w:lang w:val="nl-NL"/>
        </w:rPr>
        <w:t>áng</w:t>
      </w:r>
      <w:r>
        <w:rPr>
          <w:sz w:val="28"/>
          <w:szCs w:val="28"/>
          <w:lang w:val="nl-NL"/>
        </w:rPr>
        <w:t xml:space="preserve"> 12 n</w:t>
      </w:r>
      <w:r w:rsidRPr="00006865">
        <w:rPr>
          <w:sz w:val="28"/>
          <w:szCs w:val="28"/>
          <w:lang w:val="nl-NL"/>
        </w:rPr>
        <w:t>ă</w:t>
      </w:r>
      <w:r>
        <w:rPr>
          <w:sz w:val="28"/>
          <w:szCs w:val="28"/>
          <w:lang w:val="nl-NL"/>
        </w:rPr>
        <w:t>m 202</w:t>
      </w:r>
      <w:r w:rsidR="00147BA8">
        <w:rPr>
          <w:sz w:val="28"/>
          <w:szCs w:val="28"/>
          <w:lang w:val="nl-NL"/>
        </w:rPr>
        <w:t>3</w:t>
      </w:r>
      <w:r>
        <w:rPr>
          <w:sz w:val="28"/>
          <w:szCs w:val="28"/>
          <w:lang w:val="nl-NL"/>
        </w:rPr>
        <w:t>, v</w:t>
      </w:r>
      <w:r w:rsidRPr="00006865">
        <w:rPr>
          <w:sz w:val="28"/>
          <w:szCs w:val="28"/>
          <w:lang w:val="nl-NL"/>
        </w:rPr>
        <w:t>ề</w:t>
      </w:r>
      <w:r>
        <w:rPr>
          <w:sz w:val="28"/>
          <w:szCs w:val="28"/>
          <w:lang w:val="nl-NL"/>
        </w:rPr>
        <w:t xml:space="preserve"> vi</w:t>
      </w:r>
      <w:r w:rsidRPr="00006865">
        <w:rPr>
          <w:sz w:val="28"/>
          <w:szCs w:val="28"/>
          <w:lang w:val="nl-NL"/>
        </w:rPr>
        <w:t>ệc</w:t>
      </w:r>
      <w:r>
        <w:rPr>
          <w:sz w:val="28"/>
          <w:szCs w:val="28"/>
          <w:lang w:val="nl-NL"/>
        </w:rPr>
        <w:t xml:space="preserve"> giao ch</w:t>
      </w:r>
      <w:r w:rsidRPr="000E6FC1">
        <w:rPr>
          <w:sz w:val="28"/>
          <w:szCs w:val="28"/>
          <w:lang w:val="nl-NL"/>
        </w:rPr>
        <w:t>ỉ</w:t>
      </w:r>
      <w:r>
        <w:rPr>
          <w:sz w:val="28"/>
          <w:szCs w:val="28"/>
          <w:lang w:val="nl-NL"/>
        </w:rPr>
        <w:t xml:space="preserve"> ti</w:t>
      </w:r>
      <w:r w:rsidRPr="000E6FC1">
        <w:rPr>
          <w:sz w:val="28"/>
          <w:szCs w:val="28"/>
          <w:lang w:val="nl-NL"/>
        </w:rPr>
        <w:t>ê</w:t>
      </w:r>
      <w:r>
        <w:rPr>
          <w:sz w:val="28"/>
          <w:szCs w:val="28"/>
          <w:lang w:val="nl-NL"/>
        </w:rPr>
        <w:t>u k</w:t>
      </w:r>
      <w:r w:rsidRPr="000E6FC1">
        <w:rPr>
          <w:sz w:val="28"/>
          <w:szCs w:val="28"/>
          <w:lang w:val="nl-NL"/>
        </w:rPr>
        <w:t>ế</w:t>
      </w:r>
      <w:r>
        <w:rPr>
          <w:sz w:val="28"/>
          <w:szCs w:val="28"/>
          <w:lang w:val="nl-NL"/>
        </w:rPr>
        <w:t xml:space="preserve"> ho</w:t>
      </w:r>
      <w:r w:rsidRPr="000E6FC1">
        <w:rPr>
          <w:sz w:val="28"/>
          <w:szCs w:val="28"/>
          <w:lang w:val="nl-NL"/>
        </w:rPr>
        <w:t>ạch</w:t>
      </w:r>
      <w:r>
        <w:rPr>
          <w:sz w:val="28"/>
          <w:szCs w:val="28"/>
          <w:lang w:val="nl-NL"/>
        </w:rPr>
        <w:t xml:space="preserve"> phát triển kinh tế- xã hội, dự toán ngân sách nhà nước và kế hoạch đầu tư công n</w:t>
      </w:r>
      <w:r w:rsidRPr="000E6FC1">
        <w:rPr>
          <w:sz w:val="28"/>
          <w:szCs w:val="28"/>
          <w:lang w:val="nl-NL"/>
        </w:rPr>
        <w:t>ă</w:t>
      </w:r>
      <w:r>
        <w:rPr>
          <w:sz w:val="28"/>
          <w:szCs w:val="28"/>
          <w:lang w:val="nl-NL"/>
        </w:rPr>
        <w:t>m 202</w:t>
      </w:r>
      <w:r w:rsidR="00147BA8">
        <w:rPr>
          <w:sz w:val="28"/>
          <w:szCs w:val="28"/>
          <w:lang w:val="nl-NL"/>
        </w:rPr>
        <w:t>4</w:t>
      </w:r>
      <w:r>
        <w:rPr>
          <w:sz w:val="28"/>
          <w:szCs w:val="28"/>
          <w:lang w:val="nl-NL"/>
        </w:rPr>
        <w:t>;</w:t>
      </w:r>
    </w:p>
    <w:p w:rsidR="009310B7" w:rsidRPr="00006865" w:rsidRDefault="009310B7" w:rsidP="009310B7">
      <w:pPr>
        <w:spacing w:before="120"/>
        <w:ind w:firstLine="720"/>
        <w:jc w:val="both"/>
        <w:rPr>
          <w:sz w:val="28"/>
          <w:szCs w:val="28"/>
          <w:lang w:val="nl-NL"/>
        </w:rPr>
      </w:pPr>
      <w:r>
        <w:rPr>
          <w:sz w:val="28"/>
          <w:szCs w:val="28"/>
          <w:lang w:val="nl-NL"/>
        </w:rPr>
        <w:t>Xét đề nghị c</w:t>
      </w:r>
      <w:r w:rsidRPr="00006865">
        <w:rPr>
          <w:sz w:val="28"/>
          <w:szCs w:val="28"/>
          <w:lang w:val="nl-NL"/>
        </w:rPr>
        <w:t>ủa</w:t>
      </w:r>
      <w:r>
        <w:rPr>
          <w:sz w:val="28"/>
          <w:szCs w:val="28"/>
          <w:lang w:val="nl-NL"/>
        </w:rPr>
        <w:t xml:space="preserve"> k</w:t>
      </w:r>
      <w:r w:rsidRPr="00006865">
        <w:rPr>
          <w:sz w:val="28"/>
          <w:szCs w:val="28"/>
          <w:lang w:val="nl-NL"/>
        </w:rPr>
        <w:t>ế</w:t>
      </w:r>
      <w:r>
        <w:rPr>
          <w:sz w:val="28"/>
          <w:szCs w:val="28"/>
          <w:lang w:val="nl-NL"/>
        </w:rPr>
        <w:t xml:space="preserve"> to</w:t>
      </w:r>
      <w:r w:rsidRPr="00006865">
        <w:rPr>
          <w:sz w:val="28"/>
          <w:szCs w:val="28"/>
          <w:lang w:val="nl-NL"/>
        </w:rPr>
        <w:t>án</w:t>
      </w:r>
      <w:r>
        <w:rPr>
          <w:sz w:val="28"/>
          <w:szCs w:val="28"/>
          <w:lang w:val="nl-NL"/>
        </w:rPr>
        <w:t>, Ban ch</w:t>
      </w:r>
      <w:r w:rsidRPr="00006865">
        <w:rPr>
          <w:sz w:val="28"/>
          <w:szCs w:val="28"/>
          <w:lang w:val="nl-NL"/>
        </w:rPr>
        <w:t>ấp</w:t>
      </w:r>
      <w:r>
        <w:rPr>
          <w:sz w:val="28"/>
          <w:szCs w:val="28"/>
          <w:lang w:val="nl-NL"/>
        </w:rPr>
        <w:t xml:space="preserve"> h</w:t>
      </w:r>
      <w:r w:rsidRPr="00006865">
        <w:rPr>
          <w:sz w:val="28"/>
          <w:szCs w:val="28"/>
          <w:lang w:val="nl-NL"/>
        </w:rPr>
        <w:t>ành</w:t>
      </w:r>
      <w:r>
        <w:rPr>
          <w:sz w:val="28"/>
          <w:szCs w:val="28"/>
          <w:lang w:val="nl-NL"/>
        </w:rPr>
        <w:t xml:space="preserve"> C</w:t>
      </w:r>
      <w:r w:rsidRPr="0000351A">
        <w:rPr>
          <w:sz w:val="28"/>
          <w:szCs w:val="28"/>
          <w:lang w:val="nl-NL"/>
        </w:rPr>
        <w:t>ô</w:t>
      </w:r>
      <w:r>
        <w:rPr>
          <w:sz w:val="28"/>
          <w:szCs w:val="28"/>
          <w:lang w:val="nl-NL"/>
        </w:rPr>
        <w:t xml:space="preserve">ng </w:t>
      </w:r>
      <w:r w:rsidRPr="00006865">
        <w:rPr>
          <w:sz w:val="28"/>
          <w:szCs w:val="28"/>
          <w:lang w:val="nl-NL"/>
        </w:rPr>
        <w:t>đ</w:t>
      </w:r>
      <w:r>
        <w:rPr>
          <w:sz w:val="28"/>
          <w:szCs w:val="28"/>
          <w:lang w:val="nl-NL"/>
        </w:rPr>
        <w:t>o</w:t>
      </w:r>
      <w:r w:rsidRPr="00006865">
        <w:rPr>
          <w:sz w:val="28"/>
          <w:szCs w:val="28"/>
          <w:lang w:val="nl-NL"/>
        </w:rPr>
        <w:t>àn</w:t>
      </w:r>
      <w:r>
        <w:rPr>
          <w:sz w:val="28"/>
          <w:szCs w:val="28"/>
          <w:lang w:val="nl-NL"/>
        </w:rPr>
        <w:t xml:space="preserve"> nh</w:t>
      </w:r>
      <w:r w:rsidRPr="00006865">
        <w:rPr>
          <w:sz w:val="28"/>
          <w:szCs w:val="28"/>
          <w:lang w:val="nl-NL"/>
        </w:rPr>
        <w:t>à</w:t>
      </w:r>
      <w:r>
        <w:rPr>
          <w:sz w:val="28"/>
          <w:szCs w:val="28"/>
          <w:lang w:val="nl-NL"/>
        </w:rPr>
        <w:t xml:space="preserve"> tr</w:t>
      </w:r>
      <w:r w:rsidRPr="00006865">
        <w:rPr>
          <w:sz w:val="28"/>
          <w:szCs w:val="28"/>
          <w:lang w:val="nl-NL"/>
        </w:rPr>
        <w:t>ường</w:t>
      </w:r>
      <w:r>
        <w:rPr>
          <w:sz w:val="28"/>
          <w:szCs w:val="28"/>
          <w:lang w:val="nl-NL"/>
        </w:rPr>
        <w:t>:</w:t>
      </w:r>
    </w:p>
    <w:p w:rsidR="009310B7" w:rsidRDefault="009310B7" w:rsidP="009310B7">
      <w:pPr>
        <w:spacing w:before="120"/>
        <w:ind w:firstLine="720"/>
        <w:jc w:val="both"/>
        <w:rPr>
          <w:sz w:val="28"/>
          <w:szCs w:val="28"/>
          <w:lang w:val="nl-NL"/>
        </w:rPr>
      </w:pPr>
    </w:p>
    <w:p w:rsidR="009310B7" w:rsidRDefault="009310B7" w:rsidP="009310B7">
      <w:pPr>
        <w:tabs>
          <w:tab w:val="left" w:pos="1134"/>
        </w:tabs>
        <w:spacing w:before="120"/>
        <w:jc w:val="center"/>
        <w:rPr>
          <w:b/>
          <w:bCs/>
          <w:sz w:val="28"/>
          <w:szCs w:val="28"/>
          <w:lang w:val="nl-NL"/>
        </w:rPr>
      </w:pPr>
      <w:r>
        <w:rPr>
          <w:b/>
          <w:bCs/>
          <w:sz w:val="28"/>
          <w:szCs w:val="28"/>
          <w:lang w:val="nl-NL"/>
        </w:rPr>
        <w:t>QUYẾT ĐỊNH:</w:t>
      </w:r>
    </w:p>
    <w:p w:rsidR="009310B7" w:rsidRDefault="009310B7" w:rsidP="009310B7">
      <w:pPr>
        <w:tabs>
          <w:tab w:val="left" w:pos="709"/>
        </w:tabs>
        <w:spacing w:before="120"/>
        <w:jc w:val="both"/>
        <w:rPr>
          <w:sz w:val="28"/>
          <w:szCs w:val="28"/>
          <w:lang w:val="nl-NL"/>
        </w:rPr>
      </w:pPr>
      <w:r>
        <w:rPr>
          <w:b/>
          <w:bCs/>
          <w:sz w:val="28"/>
          <w:szCs w:val="28"/>
          <w:lang w:val="nl-NL"/>
        </w:rPr>
        <w:tab/>
        <w:t>Điều 1.</w:t>
      </w:r>
      <w:r>
        <w:rPr>
          <w:sz w:val="28"/>
          <w:szCs w:val="28"/>
          <w:lang w:val="nl-NL"/>
        </w:rPr>
        <w:t xml:space="preserve"> Công bố công khai số liệu dự toán ngân sách năm 202</w:t>
      </w:r>
      <w:r w:rsidR="00147BA8">
        <w:rPr>
          <w:sz w:val="28"/>
          <w:szCs w:val="28"/>
          <w:lang w:val="nl-NL"/>
        </w:rPr>
        <w:t>4</w:t>
      </w:r>
      <w:r>
        <w:rPr>
          <w:sz w:val="28"/>
          <w:szCs w:val="28"/>
          <w:lang w:val="nl-NL"/>
        </w:rPr>
        <w:t xml:space="preserve"> (theo các biểu đính kèm)</w:t>
      </w:r>
    </w:p>
    <w:p w:rsidR="009310B7" w:rsidRDefault="009310B7" w:rsidP="009310B7">
      <w:pPr>
        <w:tabs>
          <w:tab w:val="left" w:pos="709"/>
        </w:tabs>
        <w:spacing w:before="120"/>
        <w:jc w:val="both"/>
        <w:rPr>
          <w:sz w:val="28"/>
          <w:szCs w:val="28"/>
          <w:lang w:val="nl-NL"/>
        </w:rPr>
      </w:pPr>
      <w:r>
        <w:rPr>
          <w:sz w:val="28"/>
          <w:szCs w:val="28"/>
          <w:lang w:val="nl-NL"/>
        </w:rPr>
        <w:tab/>
      </w:r>
      <w:r>
        <w:rPr>
          <w:b/>
          <w:bCs/>
          <w:sz w:val="28"/>
          <w:szCs w:val="28"/>
          <w:lang w:val="nl-NL"/>
        </w:rPr>
        <w:t>Điều 2.</w:t>
      </w:r>
      <w:r>
        <w:rPr>
          <w:sz w:val="28"/>
          <w:szCs w:val="28"/>
          <w:lang w:val="nl-NL"/>
        </w:rPr>
        <w:t xml:space="preserve"> Quyết định này có hiệu lực kể từ ngày ký.</w:t>
      </w:r>
    </w:p>
    <w:tbl>
      <w:tblPr>
        <w:tblpPr w:leftFromText="180" w:rightFromText="180" w:vertAnchor="text" w:horzAnchor="margin" w:tblpY="1211"/>
        <w:tblW w:w="9519" w:type="dxa"/>
        <w:tblLook w:val="00A0"/>
      </w:tblPr>
      <w:tblGrid>
        <w:gridCol w:w="4246"/>
        <w:gridCol w:w="5273"/>
      </w:tblGrid>
      <w:tr w:rsidR="009310B7" w:rsidTr="00DB79E0">
        <w:trPr>
          <w:trHeight w:val="2967"/>
        </w:trPr>
        <w:tc>
          <w:tcPr>
            <w:tcW w:w="0" w:type="auto"/>
          </w:tcPr>
          <w:p w:rsidR="009310B7" w:rsidRPr="00DC6F55" w:rsidRDefault="009310B7" w:rsidP="00DB79E0">
            <w:pPr>
              <w:rPr>
                <w:b/>
                <w:bCs/>
                <w:i/>
                <w:iCs/>
                <w:sz w:val="26"/>
                <w:szCs w:val="26"/>
                <w:lang w:val="nl-NL"/>
              </w:rPr>
            </w:pPr>
            <w:r>
              <w:rPr>
                <w:b/>
                <w:bCs/>
                <w:i/>
                <w:iCs/>
                <w:sz w:val="24"/>
                <w:szCs w:val="24"/>
                <w:lang w:val="nl-NL"/>
              </w:rPr>
              <w:t>Nơi nhận:</w:t>
            </w:r>
          </w:p>
          <w:p w:rsidR="009310B7" w:rsidRDefault="009310B7" w:rsidP="00DB79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Phòng Tài chính-KH;</w:t>
            </w:r>
          </w:p>
          <w:p w:rsidR="009310B7" w:rsidRDefault="009310B7" w:rsidP="00DB79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Các bộ phận chuyên môn;</w:t>
            </w:r>
          </w:p>
          <w:p w:rsidR="009310B7" w:rsidRDefault="009310B7" w:rsidP="00DB79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nl-NL"/>
              </w:rPr>
            </w:pPr>
            <w:r>
              <w:rPr>
                <w:sz w:val="22"/>
                <w:szCs w:val="22"/>
                <w:lang w:val="pt-BR"/>
              </w:rPr>
              <w:t>- Lưu :VT, Kế toán.</w:t>
            </w:r>
          </w:p>
        </w:tc>
        <w:tc>
          <w:tcPr>
            <w:tcW w:w="0" w:type="auto"/>
          </w:tcPr>
          <w:p w:rsidR="009310B7" w:rsidRDefault="009310B7" w:rsidP="00DB79E0">
            <w:pPr>
              <w:jc w:val="center"/>
              <w:rPr>
                <w:b/>
                <w:bCs/>
                <w:sz w:val="26"/>
                <w:szCs w:val="26"/>
                <w:lang w:val="nl-NL"/>
              </w:rPr>
            </w:pPr>
            <w:r>
              <w:rPr>
                <w:b/>
                <w:bCs/>
                <w:sz w:val="26"/>
                <w:szCs w:val="26"/>
                <w:lang w:val="nl-NL"/>
              </w:rPr>
              <w:t>THỦ TRƯỞNG ĐƠN VỊ</w:t>
            </w:r>
          </w:p>
          <w:p w:rsidR="009310B7" w:rsidRDefault="009310B7" w:rsidP="00DB79E0">
            <w:pPr>
              <w:jc w:val="center"/>
              <w:rPr>
                <w:b/>
                <w:bCs/>
                <w:sz w:val="26"/>
                <w:szCs w:val="26"/>
                <w:lang w:val="nl-NL"/>
              </w:rPr>
            </w:pPr>
          </w:p>
          <w:p w:rsidR="009310B7" w:rsidRDefault="009310B7" w:rsidP="00DB79E0">
            <w:pPr>
              <w:jc w:val="center"/>
              <w:rPr>
                <w:b/>
                <w:bCs/>
                <w:sz w:val="26"/>
                <w:szCs w:val="26"/>
                <w:lang w:val="nl-NL"/>
              </w:rPr>
            </w:pPr>
          </w:p>
          <w:p w:rsidR="009310B7" w:rsidRDefault="00147BA8" w:rsidP="00DB79E0">
            <w:pPr>
              <w:jc w:val="center"/>
              <w:rPr>
                <w:b/>
                <w:bCs/>
                <w:i/>
                <w:sz w:val="26"/>
                <w:szCs w:val="26"/>
                <w:lang w:val="nl-NL"/>
              </w:rPr>
            </w:pPr>
            <w:r>
              <w:rPr>
                <w:b/>
                <w:bCs/>
                <w:i/>
                <w:sz w:val="26"/>
                <w:szCs w:val="26"/>
                <w:lang w:val="nl-NL"/>
              </w:rPr>
              <w:t>(Đã ký)</w:t>
            </w:r>
          </w:p>
          <w:p w:rsidR="004F66F7" w:rsidRDefault="004F66F7" w:rsidP="00DB79E0">
            <w:pPr>
              <w:jc w:val="center"/>
              <w:rPr>
                <w:b/>
                <w:bCs/>
                <w:sz w:val="26"/>
                <w:szCs w:val="26"/>
                <w:lang w:val="nl-NL"/>
              </w:rPr>
            </w:pPr>
          </w:p>
          <w:p w:rsidR="009310B7" w:rsidRDefault="009310B7" w:rsidP="00DB79E0">
            <w:pPr>
              <w:jc w:val="center"/>
              <w:rPr>
                <w:b/>
                <w:bCs/>
                <w:sz w:val="26"/>
                <w:szCs w:val="26"/>
                <w:lang w:val="nl-NL"/>
              </w:rPr>
            </w:pPr>
          </w:p>
          <w:p w:rsidR="009310B7" w:rsidRPr="000E6FC1" w:rsidRDefault="009310B7" w:rsidP="00DB79E0">
            <w:pPr>
              <w:jc w:val="center"/>
              <w:rPr>
                <w:b/>
                <w:bCs/>
                <w:sz w:val="28"/>
                <w:szCs w:val="28"/>
                <w:lang w:val="nl-NL"/>
              </w:rPr>
            </w:pPr>
            <w:r>
              <w:rPr>
                <w:b/>
                <w:bCs/>
                <w:sz w:val="28"/>
                <w:szCs w:val="28"/>
                <w:lang w:val="nl-NL"/>
              </w:rPr>
              <w:t>Nguyễn Thị Thanh Huyền</w:t>
            </w:r>
          </w:p>
        </w:tc>
      </w:tr>
    </w:tbl>
    <w:p w:rsidR="00C5154B" w:rsidRDefault="00C5154B"/>
    <w:sectPr w:rsidR="00C5154B" w:rsidSect="00C515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0B7"/>
    <w:rsid w:val="00147BA8"/>
    <w:rsid w:val="004F66F7"/>
    <w:rsid w:val="009310B7"/>
    <w:rsid w:val="00AE641F"/>
    <w:rsid w:val="00C5154B"/>
    <w:rsid w:val="00F25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4"/>
        <o:r id="V:Rule5" type="connector" idref="#Straight Arrow Connector 3"/>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2024-01-18T03:26:00Z</cp:lastPrinted>
  <dcterms:created xsi:type="dcterms:W3CDTF">2023-01-10T01:12:00Z</dcterms:created>
  <dcterms:modified xsi:type="dcterms:W3CDTF">2024-01-18T03:31:00Z</dcterms:modified>
</cp:coreProperties>
</file>